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94" w:rsidRDefault="00B67094" w:rsidP="006B3598">
      <w:pPr>
        <w:widowControl/>
        <w:spacing w:after="240"/>
        <w:ind w:leftChars="-67" w:rightChars="-41" w:right="-86" w:hangingChars="32" w:hanging="141"/>
        <w:jc w:val="center"/>
        <w:outlineLvl w:val="1"/>
        <w:rPr>
          <w:rFonts w:asciiTheme="minorEastAsia" w:hAnsiTheme="minorEastAsia"/>
          <w:b/>
          <w:color w:val="000000"/>
          <w:sz w:val="44"/>
          <w:szCs w:val="44"/>
        </w:rPr>
      </w:pPr>
    </w:p>
    <w:p w:rsidR="00B67094" w:rsidRDefault="00B67094" w:rsidP="006B3598">
      <w:pPr>
        <w:widowControl/>
        <w:spacing w:after="240"/>
        <w:ind w:leftChars="-67" w:rightChars="-41" w:right="-86" w:hangingChars="32" w:hanging="141"/>
        <w:jc w:val="center"/>
        <w:outlineLvl w:val="1"/>
        <w:rPr>
          <w:rFonts w:asciiTheme="minorEastAsia" w:hAnsiTheme="minorEastAsia"/>
          <w:b/>
          <w:color w:val="000000"/>
          <w:sz w:val="44"/>
          <w:szCs w:val="44"/>
        </w:rPr>
      </w:pPr>
    </w:p>
    <w:p w:rsidR="00C401D5" w:rsidRDefault="00C401D5" w:rsidP="00C401D5">
      <w:pPr>
        <w:widowControl/>
        <w:spacing w:after="240"/>
        <w:ind w:rightChars="-41" w:right="-86"/>
        <w:outlineLvl w:val="1"/>
        <w:rPr>
          <w:rFonts w:asciiTheme="minorEastAsia" w:hAnsiTheme="minorEastAsia"/>
          <w:b/>
          <w:color w:val="000000"/>
          <w:sz w:val="44"/>
          <w:szCs w:val="44"/>
        </w:rPr>
      </w:pPr>
    </w:p>
    <w:p w:rsidR="00BB5768" w:rsidRPr="003B3E6B" w:rsidRDefault="00BB5768" w:rsidP="00C401D5">
      <w:pPr>
        <w:widowControl/>
        <w:spacing w:after="240"/>
        <w:ind w:rightChars="-41" w:right="-86"/>
        <w:jc w:val="center"/>
        <w:outlineLvl w:val="1"/>
        <w:rPr>
          <w:rFonts w:asciiTheme="minorEastAsia" w:hAnsiTheme="minorEastAsia"/>
          <w:b/>
          <w:color w:val="000000"/>
          <w:sz w:val="52"/>
          <w:szCs w:val="52"/>
        </w:rPr>
      </w:pPr>
      <w:r w:rsidRPr="003B3E6B">
        <w:rPr>
          <w:rFonts w:asciiTheme="minorEastAsia" w:hAnsiTheme="minorEastAsia" w:hint="eastAsia"/>
          <w:b/>
          <w:color w:val="000000"/>
          <w:sz w:val="52"/>
          <w:szCs w:val="52"/>
        </w:rPr>
        <w:t>2</w:t>
      </w:r>
      <w:r w:rsidRPr="003B3E6B">
        <w:rPr>
          <w:rFonts w:asciiTheme="minorEastAsia" w:hAnsiTheme="minorEastAsia"/>
          <w:b/>
          <w:color w:val="000000"/>
          <w:sz w:val="52"/>
          <w:szCs w:val="52"/>
        </w:rPr>
        <w:t>020年度</w:t>
      </w:r>
      <w:r w:rsidR="00B67094" w:rsidRPr="003B3E6B">
        <w:rPr>
          <w:rFonts w:asciiTheme="minorEastAsia" w:hAnsiTheme="minorEastAsia" w:hint="eastAsia"/>
          <w:b/>
          <w:color w:val="000000"/>
          <w:sz w:val="52"/>
          <w:szCs w:val="52"/>
        </w:rPr>
        <w:t>药品增补挂网采购</w:t>
      </w:r>
    </w:p>
    <w:p w:rsidR="00887D22" w:rsidRPr="003B3E6B" w:rsidRDefault="00B67094" w:rsidP="00C401D5">
      <w:pPr>
        <w:widowControl/>
        <w:spacing w:after="240"/>
        <w:ind w:rightChars="-41" w:right="-86"/>
        <w:jc w:val="center"/>
        <w:outlineLvl w:val="1"/>
        <w:rPr>
          <w:rFonts w:asciiTheme="minorEastAsia" w:hAnsiTheme="minorEastAsia"/>
          <w:b/>
          <w:color w:val="000000"/>
          <w:sz w:val="52"/>
          <w:szCs w:val="52"/>
        </w:rPr>
      </w:pPr>
      <w:r w:rsidRPr="003B3E6B">
        <w:rPr>
          <w:rFonts w:asciiTheme="minorEastAsia" w:hAnsiTheme="minorEastAsia" w:hint="eastAsia"/>
          <w:b/>
          <w:color w:val="000000"/>
          <w:sz w:val="52"/>
          <w:szCs w:val="52"/>
        </w:rPr>
        <w:t>价格信息填报指南</w:t>
      </w:r>
    </w:p>
    <w:p w:rsidR="00B67094" w:rsidRDefault="00B67094" w:rsidP="00475B54">
      <w:pPr>
        <w:widowControl/>
        <w:spacing w:line="6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B67094" w:rsidRDefault="00B67094" w:rsidP="00475B54">
      <w:pPr>
        <w:widowControl/>
        <w:spacing w:line="6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B67094" w:rsidRDefault="00B67094" w:rsidP="00475B54">
      <w:pPr>
        <w:widowControl/>
        <w:spacing w:line="6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B67094" w:rsidRDefault="00B67094" w:rsidP="00475B54">
      <w:pPr>
        <w:widowControl/>
        <w:spacing w:line="6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B67094" w:rsidRDefault="00B67094" w:rsidP="00475B54">
      <w:pPr>
        <w:widowControl/>
        <w:spacing w:line="6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B67094" w:rsidRDefault="00B67094" w:rsidP="00475B54">
      <w:pPr>
        <w:widowControl/>
        <w:spacing w:line="6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B67094" w:rsidRDefault="00B67094" w:rsidP="00475B54">
      <w:pPr>
        <w:widowControl/>
        <w:spacing w:line="6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B67094" w:rsidRDefault="00B67094" w:rsidP="00475B54">
      <w:pPr>
        <w:widowControl/>
        <w:spacing w:line="6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43F89" w:rsidRDefault="00443F89" w:rsidP="00475B54">
      <w:pPr>
        <w:widowControl/>
        <w:spacing w:line="6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B67094" w:rsidRDefault="00B67094" w:rsidP="00C401D5">
      <w:pPr>
        <w:widowControl/>
        <w:spacing w:line="64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辽宁省公共资源交易中心</w:t>
      </w:r>
    </w:p>
    <w:p w:rsidR="00B67094" w:rsidRPr="00B67094" w:rsidRDefault="00B67094" w:rsidP="00C401D5">
      <w:pPr>
        <w:widowControl/>
        <w:spacing w:line="64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</w:rPr>
        <w:t>020年</w:t>
      </w:r>
      <w:r w:rsidR="00353629">
        <w:rPr>
          <w:rFonts w:ascii="仿宋" w:eastAsia="仿宋" w:hAnsi="仿宋" w:cs="宋体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</w:p>
    <w:p w:rsidR="00B67094" w:rsidRDefault="00B67094" w:rsidP="00475B54">
      <w:pPr>
        <w:widowControl/>
        <w:spacing w:line="6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B67094" w:rsidRDefault="00B67094" w:rsidP="00475B54">
      <w:pPr>
        <w:widowControl/>
        <w:spacing w:line="6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B67094" w:rsidRPr="00E74447" w:rsidRDefault="00B67094" w:rsidP="00475B54">
      <w:pPr>
        <w:widowControl/>
        <w:spacing w:line="640" w:lineRule="exact"/>
        <w:ind w:firstLine="600"/>
        <w:rPr>
          <w:rFonts w:ascii="黑体" w:eastAsia="黑体" w:hAnsi="黑体" w:cs="宋体"/>
          <w:kern w:val="0"/>
          <w:sz w:val="32"/>
          <w:szCs w:val="32"/>
        </w:rPr>
      </w:pPr>
      <w:r w:rsidRPr="00E74447">
        <w:rPr>
          <w:rFonts w:ascii="黑体" w:eastAsia="黑体" w:hAnsi="黑体" w:cs="宋体"/>
          <w:kern w:val="0"/>
          <w:sz w:val="32"/>
          <w:szCs w:val="32"/>
        </w:rPr>
        <w:lastRenderedPageBreak/>
        <w:t>1</w:t>
      </w:r>
      <w:r w:rsidRPr="00E74447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Pr="00E74447">
        <w:rPr>
          <w:rFonts w:ascii="黑体" w:eastAsia="黑体" w:hAnsi="黑体" w:cs="宋体"/>
          <w:kern w:val="0"/>
          <w:sz w:val="32"/>
          <w:szCs w:val="32"/>
        </w:rPr>
        <w:t>说明</w:t>
      </w:r>
    </w:p>
    <w:p w:rsidR="00C401D5" w:rsidRDefault="00B67094" w:rsidP="00C401D5">
      <w:pPr>
        <w:widowControl/>
        <w:spacing w:after="240" w:line="640" w:lineRule="exact"/>
        <w:ind w:firstLine="600"/>
        <w:rPr>
          <w:rFonts w:ascii="仿宋" w:eastAsia="仿宋" w:hAnsi="仿宋" w:cs="宋体"/>
          <w:kern w:val="0"/>
          <w:sz w:val="32"/>
          <w:szCs w:val="32"/>
        </w:rPr>
      </w:pPr>
      <w:r w:rsidRPr="00B67094">
        <w:rPr>
          <w:rFonts w:ascii="仿宋" w:eastAsia="仿宋" w:hAnsi="仿宋" w:cs="宋体"/>
          <w:kern w:val="0"/>
          <w:sz w:val="32"/>
          <w:szCs w:val="32"/>
        </w:rPr>
        <w:t>本指南为</w:t>
      </w:r>
      <w:r w:rsidR="00BB5768">
        <w:rPr>
          <w:rFonts w:ascii="仿宋" w:eastAsia="仿宋" w:hAnsi="仿宋" w:cs="宋体" w:hint="eastAsia"/>
          <w:kern w:val="0"/>
          <w:sz w:val="32"/>
          <w:szCs w:val="32"/>
        </w:rPr>
        <w:t>指导</w:t>
      </w:r>
      <w:r>
        <w:rPr>
          <w:rFonts w:ascii="仿宋" w:eastAsia="仿宋" w:hAnsi="仿宋" w:cs="宋体"/>
          <w:kern w:val="0"/>
          <w:sz w:val="32"/>
          <w:szCs w:val="32"/>
        </w:rPr>
        <w:t>投标企业进行辽宁省</w:t>
      </w:r>
      <w:r w:rsidR="00BB5768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BB5768">
        <w:rPr>
          <w:rFonts w:ascii="仿宋" w:eastAsia="仿宋" w:hAnsi="仿宋" w:cs="宋体"/>
          <w:kern w:val="0"/>
          <w:sz w:val="32"/>
          <w:szCs w:val="32"/>
        </w:rPr>
        <w:t>020年度</w:t>
      </w:r>
      <w:r>
        <w:rPr>
          <w:rFonts w:ascii="仿宋" w:eastAsia="仿宋" w:hAnsi="仿宋" w:cs="宋体" w:hint="eastAsia"/>
          <w:kern w:val="0"/>
          <w:sz w:val="32"/>
          <w:szCs w:val="32"/>
        </w:rPr>
        <w:t>药品增补挂网采购活动的价格信息</w:t>
      </w:r>
      <w:r w:rsidR="00C401D5">
        <w:rPr>
          <w:rFonts w:ascii="仿宋" w:eastAsia="仿宋" w:hAnsi="仿宋" w:cs="宋体" w:hint="eastAsia"/>
          <w:kern w:val="0"/>
          <w:sz w:val="32"/>
          <w:szCs w:val="32"/>
        </w:rPr>
        <w:t>填报工作的操作手册</w:t>
      </w:r>
    </w:p>
    <w:p w:rsidR="00C401D5" w:rsidRPr="00E74447" w:rsidRDefault="00C401D5" w:rsidP="00C401D5">
      <w:pPr>
        <w:widowControl/>
        <w:ind w:firstLine="600"/>
        <w:rPr>
          <w:rFonts w:ascii="黑体" w:eastAsia="黑体" w:hAnsi="黑体" w:cs="宋体"/>
          <w:kern w:val="0"/>
          <w:sz w:val="32"/>
          <w:szCs w:val="32"/>
        </w:rPr>
      </w:pPr>
      <w:r w:rsidRPr="00E74447">
        <w:rPr>
          <w:rFonts w:ascii="黑体" w:eastAsia="黑体" w:hAnsi="黑体" w:cs="宋体" w:hint="eastAsia"/>
          <w:kern w:val="0"/>
          <w:sz w:val="32"/>
          <w:szCs w:val="32"/>
        </w:rPr>
        <w:t>2、价格信息填报</w:t>
      </w:r>
    </w:p>
    <w:p w:rsidR="00C401D5" w:rsidRPr="00E74447" w:rsidRDefault="00C401D5" w:rsidP="00475B54">
      <w:pPr>
        <w:widowControl/>
        <w:spacing w:line="640" w:lineRule="exact"/>
        <w:ind w:firstLine="600"/>
        <w:rPr>
          <w:rFonts w:ascii="仿宋" w:eastAsia="仿宋" w:hAnsi="仿宋" w:cs="宋体"/>
          <w:b/>
          <w:kern w:val="0"/>
          <w:sz w:val="32"/>
          <w:szCs w:val="32"/>
        </w:rPr>
      </w:pPr>
      <w:r w:rsidRPr="00E74447">
        <w:rPr>
          <w:rFonts w:ascii="仿宋" w:eastAsia="仿宋" w:hAnsi="仿宋" w:cs="宋体" w:hint="eastAsia"/>
          <w:b/>
          <w:kern w:val="0"/>
          <w:sz w:val="32"/>
          <w:szCs w:val="32"/>
        </w:rPr>
        <w:t>2</w:t>
      </w:r>
      <w:r w:rsidRPr="00E74447">
        <w:rPr>
          <w:rFonts w:ascii="仿宋" w:eastAsia="仿宋" w:hAnsi="仿宋" w:cs="宋体"/>
          <w:b/>
          <w:kern w:val="0"/>
          <w:sz w:val="32"/>
          <w:szCs w:val="32"/>
        </w:rPr>
        <w:t>.1 登录页面</w:t>
      </w:r>
    </w:p>
    <w:p w:rsidR="00B67094" w:rsidRDefault="00C401D5" w:rsidP="00AA1426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01D5">
        <w:rPr>
          <w:rFonts w:ascii="仿宋" w:eastAsia="仿宋" w:hAnsi="仿宋" w:cs="宋体"/>
          <w:kern w:val="0"/>
          <w:sz w:val="32"/>
          <w:szCs w:val="32"/>
        </w:rPr>
        <w:t>打开</w:t>
      </w:r>
      <w:r w:rsidRPr="00C401D5">
        <w:rPr>
          <w:rFonts w:ascii="仿宋" w:eastAsia="仿宋" w:hAnsi="仿宋" w:cs="宋体" w:hint="eastAsia"/>
          <w:kern w:val="0"/>
          <w:sz w:val="32"/>
          <w:szCs w:val="32"/>
        </w:rPr>
        <w:t>“</w:t>
      </w:r>
      <w:hyperlink r:id="rId6" w:history="1">
        <w:r w:rsidRPr="00301632">
          <w:rPr>
            <w:rStyle w:val="a5"/>
            <w:rFonts w:ascii="仿宋" w:eastAsia="仿宋" w:hAnsi="仿宋" w:cs="宋体" w:hint="eastAsia"/>
            <w:color w:val="auto"/>
            <w:kern w:val="0"/>
            <w:sz w:val="32"/>
            <w:szCs w:val="32"/>
            <w:u w:val="none"/>
          </w:rPr>
          <w:t>辽宁省药品和医用耗材集中采购网</w:t>
        </w:r>
      </w:hyperlink>
      <w:r w:rsidRPr="00C401D5">
        <w:rPr>
          <w:rFonts w:ascii="仿宋" w:eastAsia="仿宋" w:hAnsi="仿宋" w:cs="宋体" w:hint="eastAsia"/>
          <w:kern w:val="0"/>
          <w:sz w:val="32"/>
          <w:szCs w:val="32"/>
        </w:rPr>
        <w:t>”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/>
          <w:kern w:val="0"/>
          <w:sz w:val="32"/>
          <w:szCs w:val="32"/>
        </w:rPr>
        <w:t>https://www.lnypcg.com.cn</w:t>
      </w:r>
      <w:r>
        <w:rPr>
          <w:rFonts w:ascii="仿宋" w:eastAsia="仿宋" w:hAnsi="仿宋" w:cs="宋体" w:hint="eastAsia"/>
          <w:kern w:val="0"/>
          <w:sz w:val="32"/>
          <w:szCs w:val="32"/>
        </w:rPr>
        <w:t>），在首页左上方点击链接</w:t>
      </w:r>
      <w:r w:rsidRPr="00301632">
        <w:rPr>
          <w:rFonts w:ascii="仿宋" w:eastAsia="仿宋" w:hAnsi="仿宋" w:cs="宋体" w:hint="eastAsia"/>
          <w:kern w:val="0"/>
          <w:sz w:val="32"/>
          <w:szCs w:val="32"/>
        </w:rPr>
        <w:t>“</w:t>
      </w:r>
      <w:hyperlink r:id="rId7" w:history="1">
        <w:r w:rsidRPr="00301632">
          <w:rPr>
            <w:rStyle w:val="a5"/>
            <w:rFonts w:ascii="仿宋" w:eastAsia="仿宋" w:hAnsi="仿宋" w:cs="宋体" w:hint="eastAsia"/>
            <w:color w:val="auto"/>
            <w:kern w:val="0"/>
            <w:sz w:val="32"/>
            <w:szCs w:val="32"/>
            <w:u w:val="none"/>
          </w:rPr>
          <w:t>进入药品集中采购信息库</w:t>
        </w:r>
      </w:hyperlink>
      <w:r w:rsidRPr="00301632">
        <w:rPr>
          <w:rFonts w:ascii="仿宋" w:eastAsia="仿宋" w:hAnsi="仿宋" w:cs="宋体" w:hint="eastAsia"/>
          <w:kern w:val="0"/>
          <w:sz w:val="32"/>
          <w:szCs w:val="32"/>
        </w:rPr>
        <w:t>”</w:t>
      </w:r>
      <w:r>
        <w:rPr>
          <w:rFonts w:ascii="仿宋" w:eastAsia="仿宋" w:hAnsi="仿宋" w:cs="宋体" w:hint="eastAsia"/>
          <w:kern w:val="0"/>
          <w:sz w:val="32"/>
          <w:szCs w:val="32"/>
        </w:rPr>
        <w:t>，进入系统登录页面</w:t>
      </w:r>
      <w:r w:rsidR="00AA142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A1426">
        <w:rPr>
          <w:rFonts w:ascii="仿宋" w:eastAsia="仿宋" w:hAnsi="仿宋" w:cs="宋体"/>
          <w:kern w:val="0"/>
          <w:sz w:val="32"/>
          <w:szCs w:val="32"/>
        </w:rPr>
        <w:t>输入用户名及密码进行登录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C401D5" w:rsidRDefault="00C401D5" w:rsidP="00AA1426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C401D5"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5464990" cy="4140679"/>
            <wp:effectExtent l="0" t="0" r="2540" b="0"/>
            <wp:docPr id="1" name="图片 1" descr="C:\Users\Lenovo\AppData\Local\Temp\15910830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9108300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4" cy="419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89" w:rsidRDefault="00443F89" w:rsidP="00C401D5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C401D5" w:rsidRPr="00E74447" w:rsidRDefault="00C401D5" w:rsidP="00C401D5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E74447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2</w:t>
      </w:r>
      <w:r w:rsidRPr="00E74447">
        <w:rPr>
          <w:rFonts w:ascii="仿宋" w:eastAsia="仿宋" w:hAnsi="仿宋" w:cs="宋体"/>
          <w:b/>
          <w:kern w:val="0"/>
          <w:sz w:val="32"/>
          <w:szCs w:val="32"/>
        </w:rPr>
        <w:t>.2 价格信息填报</w:t>
      </w:r>
    </w:p>
    <w:p w:rsidR="00C401D5" w:rsidRDefault="00301632" w:rsidP="00475B54">
      <w:pPr>
        <w:widowControl/>
        <w:spacing w:line="640" w:lineRule="exact"/>
        <w:ind w:firstLine="600"/>
        <w:rPr>
          <w:rStyle w:val="a5"/>
          <w:rFonts w:ascii="仿宋" w:eastAsia="仿宋" w:hAnsi="仿宋" w:cs="宋体"/>
          <w:color w:val="auto"/>
          <w:kern w:val="0"/>
          <w:sz w:val="32"/>
          <w:szCs w:val="32"/>
          <w:u w:val="none"/>
        </w:rPr>
      </w:pPr>
      <w:r w:rsidRPr="001B0DBE">
        <w:rPr>
          <w:rStyle w:val="a5"/>
          <w:rFonts w:ascii="仿宋" w:eastAsia="仿宋" w:hAnsi="仿宋" w:hint="eastAsia"/>
          <w:color w:val="auto"/>
          <w:sz w:val="32"/>
          <w:szCs w:val="32"/>
          <w:u w:val="none"/>
        </w:rPr>
        <w:t>点</w:t>
      </w:r>
      <w:r w:rsidRPr="00301632">
        <w:rPr>
          <w:rStyle w:val="a5"/>
          <w:rFonts w:ascii="仿宋" w:eastAsia="仿宋" w:hAnsi="仿宋" w:hint="eastAsia"/>
          <w:color w:val="auto"/>
          <w:sz w:val="32"/>
          <w:szCs w:val="32"/>
          <w:u w:val="none"/>
        </w:rPr>
        <w:t>击“产品信息”功能模块下</w:t>
      </w:r>
      <w:r w:rsidRPr="001B0DBE">
        <w:rPr>
          <w:rStyle w:val="a5"/>
          <w:rFonts w:ascii="仿宋" w:eastAsia="仿宋" w:hAnsi="仿宋" w:hint="eastAsia"/>
          <w:color w:val="auto"/>
          <w:sz w:val="32"/>
          <w:szCs w:val="32"/>
          <w:u w:val="none"/>
        </w:rPr>
        <w:t>的“产品中标价</w:t>
      </w:r>
      <w:r w:rsidR="00E130E7" w:rsidRPr="001B0DBE">
        <w:rPr>
          <w:rStyle w:val="a5"/>
          <w:rFonts w:ascii="仿宋" w:eastAsia="仿宋" w:hAnsi="仿宋" w:hint="eastAsia"/>
          <w:color w:val="auto"/>
          <w:sz w:val="32"/>
          <w:szCs w:val="32"/>
          <w:u w:val="none"/>
        </w:rPr>
        <w:t>填报</w:t>
      </w:r>
      <w:r w:rsidRPr="001B0DBE">
        <w:rPr>
          <w:rStyle w:val="a5"/>
          <w:rFonts w:ascii="仿宋" w:eastAsia="仿宋" w:hAnsi="仿宋" w:hint="eastAsia"/>
          <w:color w:val="auto"/>
          <w:sz w:val="32"/>
          <w:szCs w:val="32"/>
          <w:u w:val="none"/>
        </w:rPr>
        <w:t>”菜单，</w:t>
      </w:r>
      <w:r w:rsidR="00090988"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进入价格信息填报首页</w:t>
      </w:r>
      <w:r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。</w:t>
      </w:r>
    </w:p>
    <w:p w:rsidR="001B0DBE" w:rsidRPr="001B0DBE" w:rsidRDefault="001B0DBE" w:rsidP="001B0DB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B0DB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84807" cy="2694289"/>
            <wp:effectExtent l="0" t="0" r="0" b="0"/>
            <wp:docPr id="3" name="图片 3" descr="C:\Users\Lenovo\AppData\Roaming\Tencent\Users\38660311\QQ\WinTemp\RichOle\~$VYL@_4XA}VZ[P@7[G5L@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Roaming\Tencent\Users\38660311\QQ\WinTemp\RichOle\~$VYL@_4XA}VZ[P@7[G5L@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61"/>
                    <a:stretch/>
                  </pic:blipFill>
                  <pic:spPr bwMode="auto">
                    <a:xfrm>
                      <a:off x="0" y="0"/>
                      <a:ext cx="5805433" cy="275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1D5" w:rsidRDefault="00C401D5" w:rsidP="00475B54">
      <w:pPr>
        <w:widowControl/>
        <w:spacing w:line="640" w:lineRule="exact"/>
        <w:ind w:firstLine="600"/>
        <w:rPr>
          <w:rStyle w:val="a5"/>
          <w:rFonts w:ascii="仿宋" w:eastAsia="仿宋" w:hAnsi="仿宋" w:cs="宋体"/>
          <w:color w:val="auto"/>
          <w:kern w:val="0"/>
          <w:sz w:val="32"/>
          <w:szCs w:val="32"/>
          <w:u w:val="none"/>
        </w:rPr>
      </w:pPr>
      <w:r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点击页面右侧的【添加产品中标价】按钮，</w:t>
      </w:r>
      <w:r w:rsidR="001B0DBE"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进入</w:t>
      </w:r>
      <w:r w:rsidR="00090988"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如下</w:t>
      </w:r>
      <w:r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页面：</w:t>
      </w:r>
    </w:p>
    <w:p w:rsidR="001B0DBE" w:rsidRPr="001B0DBE" w:rsidRDefault="001B0DBE" w:rsidP="001B0DB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B0DB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66062" cy="3976777"/>
            <wp:effectExtent l="0" t="0" r="0" b="5080"/>
            <wp:docPr id="4" name="图片 4" descr="C:\Users\Lenovo\AppData\Roaming\Tencent\Users\38660311\QQ\WinTemp\RichOle\8M`F_XVJ6EI3HJ)EN%4PI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Roaming\Tencent\Users\38660311\QQ\WinTemp\RichOle\8M`F_XVJ6EI3HJ)EN%4PIT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85" cy="41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88" w:rsidRDefault="00090988" w:rsidP="00475B54">
      <w:pPr>
        <w:widowControl/>
        <w:spacing w:line="640" w:lineRule="exact"/>
        <w:ind w:firstLine="600"/>
        <w:rPr>
          <w:rStyle w:val="a5"/>
          <w:rFonts w:ascii="仿宋" w:eastAsia="仿宋" w:hAnsi="仿宋" w:cs="宋体"/>
          <w:color w:val="auto"/>
          <w:kern w:val="0"/>
          <w:sz w:val="32"/>
          <w:szCs w:val="32"/>
          <w:u w:val="none"/>
        </w:rPr>
      </w:pPr>
      <w:r>
        <w:rPr>
          <w:rStyle w:val="a5"/>
          <w:rFonts w:ascii="仿宋" w:eastAsia="仿宋" w:hAnsi="仿宋" w:cs="宋体"/>
          <w:color w:val="auto"/>
          <w:kern w:val="0"/>
          <w:sz w:val="32"/>
          <w:szCs w:val="32"/>
          <w:u w:val="none"/>
        </w:rPr>
        <w:lastRenderedPageBreak/>
        <w:t>点击</w:t>
      </w:r>
      <w:r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【新增】按钮，进入产品中标价填报页面，添加投标产品在各省的现行采购价。</w:t>
      </w:r>
    </w:p>
    <w:p w:rsidR="00090988" w:rsidRPr="00090988" w:rsidRDefault="00090988" w:rsidP="00484FC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9098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92052" cy="3761117"/>
            <wp:effectExtent l="0" t="0" r="8890" b="0"/>
            <wp:docPr id="5" name="图片 5" descr="C:\Users\Lenovo\AppData\Roaming\Tencent\Users\38660311\QQ\WinTemp\RichOle\YIS50LZXD{A9L[HID$@AB8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Roaming\Tencent\Users\38660311\QQ\WinTemp\RichOle\YIS50LZXD{A9L[HID$@AB8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06" cy="380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4E" w:rsidRDefault="00090988" w:rsidP="00617960">
      <w:pPr>
        <w:widowControl/>
        <w:spacing w:after="240" w:line="640" w:lineRule="exact"/>
        <w:ind w:firstLine="600"/>
        <w:rPr>
          <w:rStyle w:val="a5"/>
          <w:rFonts w:ascii="仿宋" w:eastAsia="仿宋" w:hAnsi="仿宋" w:cs="宋体"/>
          <w:color w:val="auto"/>
          <w:kern w:val="0"/>
          <w:sz w:val="32"/>
          <w:szCs w:val="32"/>
          <w:u w:val="none"/>
        </w:rPr>
      </w:pPr>
      <w:r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按照提示填写相关信息后，点击该页面内的【新增】按钮，</w:t>
      </w:r>
      <w:r w:rsidR="00C401D5"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该条记录自动保存，在此页面可继续添加其它价格信息，</w:t>
      </w:r>
      <w:r w:rsidR="00E107C4"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点击【关闭】按钮退出</w:t>
      </w:r>
      <w:r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，已填写的信息将显示</w:t>
      </w:r>
      <w:r w:rsidR="00617960"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，点击【新增】按钮可继续填写价格信息，直到当前投标产品的价格信息全部填报完毕。</w:t>
      </w:r>
    </w:p>
    <w:p w:rsidR="00A2544E" w:rsidRDefault="00A2544E" w:rsidP="00617960">
      <w:pPr>
        <w:widowControl/>
        <w:jc w:val="center"/>
        <w:rPr>
          <w:rStyle w:val="a5"/>
          <w:rFonts w:ascii="宋体" w:eastAsia="宋体" w:hAnsi="宋体" w:cs="宋体"/>
          <w:color w:val="auto"/>
          <w:kern w:val="0"/>
          <w:sz w:val="24"/>
          <w:szCs w:val="24"/>
          <w:u w:val="none"/>
        </w:rPr>
      </w:pPr>
      <w:r w:rsidRPr="00A2544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28186" cy="1776778"/>
            <wp:effectExtent l="0" t="0" r="6350" b="0"/>
            <wp:docPr id="11" name="图片 11" descr="C:\Users\Lenovo\AppData\Roaming\Tencent\Users\38660311\QQ\WinTemp\RichOle\M@ZN@0)6ZR[C}VNIQ~THW~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Roaming\Tencent\Users\38660311\QQ\WinTemp\RichOle\M@ZN@0)6ZR[C}VNIQ~THW~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30" cy="181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C5" w:rsidRPr="00A2544E" w:rsidRDefault="00A2544E" w:rsidP="00484FC5">
      <w:pPr>
        <w:widowControl/>
        <w:spacing w:line="640" w:lineRule="exact"/>
        <w:ind w:firstLine="600"/>
        <w:rPr>
          <w:rStyle w:val="a5"/>
          <w:rFonts w:ascii="仿宋" w:eastAsia="仿宋" w:hAnsi="仿宋" w:cs="宋体"/>
          <w:color w:val="auto"/>
          <w:kern w:val="0"/>
          <w:sz w:val="32"/>
          <w:szCs w:val="32"/>
          <w:u w:val="none"/>
        </w:rPr>
      </w:pPr>
      <w:r w:rsidRPr="00A2544E">
        <w:rPr>
          <w:rStyle w:val="a5"/>
          <w:rFonts w:ascii="仿宋" w:eastAsia="仿宋" w:hAnsi="仿宋" w:cs="宋体"/>
          <w:color w:val="auto"/>
          <w:kern w:val="0"/>
          <w:sz w:val="32"/>
          <w:szCs w:val="32"/>
          <w:u w:val="none"/>
        </w:rPr>
        <w:lastRenderedPageBreak/>
        <w:t>按照要求同通用名、同剂型</w:t>
      </w:r>
      <w:r w:rsidRPr="00A2544E"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、同</w:t>
      </w:r>
      <w:r w:rsidRPr="00A2544E">
        <w:rPr>
          <w:rStyle w:val="a5"/>
          <w:rFonts w:ascii="仿宋" w:eastAsia="仿宋" w:hAnsi="仿宋" w:cs="宋体"/>
          <w:color w:val="auto"/>
          <w:kern w:val="0"/>
          <w:sz w:val="32"/>
          <w:szCs w:val="32"/>
          <w:u w:val="none"/>
        </w:rPr>
        <w:t>规格的所有包装规格的价格均</w:t>
      </w:r>
      <w:r w:rsidRPr="00A2544E"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须</w:t>
      </w:r>
      <w:r w:rsidRPr="00A2544E">
        <w:rPr>
          <w:rStyle w:val="a5"/>
          <w:rFonts w:ascii="仿宋" w:eastAsia="仿宋" w:hAnsi="仿宋" w:cs="宋体"/>
          <w:color w:val="auto"/>
          <w:kern w:val="0"/>
          <w:sz w:val="32"/>
          <w:szCs w:val="32"/>
          <w:u w:val="none"/>
        </w:rPr>
        <w:t>填报</w:t>
      </w:r>
      <w:r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，</w:t>
      </w:r>
      <w:r w:rsidR="00484FC5" w:rsidRPr="00A2544E"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在同一省份</w:t>
      </w:r>
      <w:r w:rsidRPr="00A2544E"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存在</w:t>
      </w:r>
      <w:r w:rsidR="00484FC5" w:rsidRPr="00A2544E"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多个包装规格现行采购价的，填报后系统会自</w:t>
      </w:r>
      <w:r w:rsidR="00484FC5" w:rsidRPr="00A2544E">
        <w:rPr>
          <w:rStyle w:val="a5"/>
          <w:rFonts w:ascii="仿宋" w:eastAsia="仿宋" w:hAnsi="仿宋" w:hint="eastAsia"/>
          <w:color w:val="auto"/>
          <w:kern w:val="0"/>
          <w:sz w:val="32"/>
          <w:szCs w:val="32"/>
          <w:u w:val="none"/>
        </w:rPr>
        <w:t>动计算各包装规格现行采购价经差比计算后对应的当前</w:t>
      </w:r>
      <w:r w:rsidR="00484FC5" w:rsidRPr="00A2544E"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填报产品的价格，</w:t>
      </w:r>
      <w:r w:rsidR="00484FC5" w:rsidRPr="00A2544E">
        <w:rPr>
          <w:rStyle w:val="a5"/>
          <w:rFonts w:ascii="仿宋" w:eastAsia="仿宋" w:hAnsi="仿宋" w:hint="eastAsia"/>
          <w:color w:val="auto"/>
          <w:kern w:val="0"/>
          <w:sz w:val="32"/>
          <w:szCs w:val="32"/>
          <w:u w:val="none"/>
        </w:rPr>
        <w:t>其中最低的价格即作</w:t>
      </w:r>
      <w:r w:rsidR="00484FC5" w:rsidRPr="00A2544E">
        <w:rPr>
          <w:rFonts w:ascii="仿宋" w:eastAsia="仿宋" w:hAnsi="仿宋" w:cs="宋体" w:hint="eastAsia"/>
          <w:color w:val="000000"/>
          <w:sz w:val="32"/>
          <w:szCs w:val="32"/>
        </w:rPr>
        <w:t>为当前填报产品在该省份的现行采购价。</w:t>
      </w:r>
    </w:p>
    <w:p w:rsidR="00484FC5" w:rsidRPr="00484FC5" w:rsidRDefault="00484FC5" w:rsidP="00484F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FC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62445" cy="1845370"/>
            <wp:effectExtent l="0" t="0" r="0" b="2540"/>
            <wp:docPr id="7" name="图片 7" descr="C:\Users\Lenovo\AppData\Roaming\Tencent\Users\38660311\QQ\WinTemp\RichOle\WE1H]HO~INB6NZE8[0UX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Roaming\Tencent\Users\38660311\QQ\WinTemp\RichOle\WE1H]HO~INB6NZE8[0UX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86"/>
                    <a:stretch/>
                  </pic:blipFill>
                  <pic:spPr bwMode="auto">
                    <a:xfrm>
                      <a:off x="0" y="0"/>
                      <a:ext cx="5866743" cy="187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FC5" w:rsidRPr="00484FC5" w:rsidRDefault="00443F89" w:rsidP="00475B54">
      <w:pPr>
        <w:widowControl/>
        <w:spacing w:line="640" w:lineRule="exact"/>
        <w:ind w:firstLine="600"/>
        <w:rPr>
          <w:rStyle w:val="a5"/>
          <w:rFonts w:ascii="仿宋" w:eastAsia="仿宋" w:hAnsi="仿宋" w:cs="宋体"/>
          <w:color w:val="auto"/>
          <w:kern w:val="0"/>
          <w:sz w:val="32"/>
          <w:szCs w:val="32"/>
          <w:u w:val="none"/>
        </w:rPr>
      </w:pPr>
      <w:r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当填报的省份达到5个时，页面会出现</w:t>
      </w:r>
      <w:proofErr w:type="gramStart"/>
      <w:r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【承诺以最低价供货】勾选框</w:t>
      </w:r>
      <w:proofErr w:type="gramEnd"/>
      <w:r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，企业可自行选择是否勾选。如</w:t>
      </w:r>
      <w:proofErr w:type="gramStart"/>
      <w:r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勾选且</w:t>
      </w:r>
      <w:proofErr w:type="gramEnd"/>
      <w:r>
        <w:rPr>
          <w:rStyle w:val="a5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价格信息经公示无异议后，可直接以全国最低价挂网采购。</w:t>
      </w:r>
      <w:proofErr w:type="gramStart"/>
      <w:r w:rsidR="00DA470E" w:rsidRPr="00A4031B">
        <w:rPr>
          <w:rStyle w:val="a5"/>
          <w:rFonts w:ascii="黑体" w:eastAsia="黑体" w:hAnsi="黑体" w:cs="宋体" w:hint="eastAsia"/>
          <w:color w:val="auto"/>
          <w:kern w:val="0"/>
          <w:sz w:val="32"/>
          <w:szCs w:val="32"/>
          <w:u w:val="none"/>
        </w:rPr>
        <w:t>未勾选此项</w:t>
      </w:r>
      <w:proofErr w:type="gramEnd"/>
      <w:r w:rsidR="00DA470E" w:rsidRPr="00A4031B">
        <w:rPr>
          <w:rStyle w:val="a5"/>
          <w:rFonts w:ascii="黑体" w:eastAsia="黑体" w:hAnsi="黑体" w:cs="宋体" w:hint="eastAsia"/>
          <w:color w:val="auto"/>
          <w:kern w:val="0"/>
          <w:sz w:val="32"/>
          <w:szCs w:val="32"/>
          <w:u w:val="none"/>
        </w:rPr>
        <w:t>的产品，即使</w:t>
      </w:r>
      <w:r w:rsidR="00DA470E" w:rsidRPr="00A4031B">
        <w:rPr>
          <w:rStyle w:val="a5"/>
          <w:rFonts w:ascii="黑体" w:eastAsia="黑体" w:hAnsi="黑体" w:cs="宋体" w:hint="eastAsia"/>
          <w:color w:val="auto"/>
          <w:kern w:val="0"/>
          <w:sz w:val="32"/>
          <w:szCs w:val="32"/>
          <w:u w:val="none"/>
        </w:rPr>
        <w:t>填报的省份达到5个</w:t>
      </w:r>
      <w:r w:rsidR="00DA470E" w:rsidRPr="00A4031B">
        <w:rPr>
          <w:rStyle w:val="a5"/>
          <w:rFonts w:ascii="黑体" w:eastAsia="黑体" w:hAnsi="黑体" w:cs="宋体" w:hint="eastAsia"/>
          <w:color w:val="auto"/>
          <w:kern w:val="0"/>
          <w:sz w:val="32"/>
          <w:szCs w:val="32"/>
          <w:u w:val="none"/>
        </w:rPr>
        <w:t>也将进入议价流程。</w:t>
      </w:r>
    </w:p>
    <w:p w:rsidR="00443F89" w:rsidRPr="00443F89" w:rsidRDefault="00443F89" w:rsidP="00443F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3F8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84034" cy="2242868"/>
            <wp:effectExtent l="0" t="0" r="0" b="5080"/>
            <wp:docPr id="9" name="图片 9" descr="C:\Users\Lenovo\AppData\Roaming\Tencent\Users\38660311\QQ\WinTemp\RichOle\XAGW2%A_~VLR[]5)1KJ5P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Roaming\Tencent\Users\38660311\QQ\WinTemp\RichOle\XAGW2%A_~VLR[]5)1KJ5PF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63"/>
                    <a:stretch/>
                  </pic:blipFill>
                  <pic:spPr bwMode="auto">
                    <a:xfrm>
                      <a:off x="0" y="0"/>
                      <a:ext cx="5772756" cy="227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3F89" w:rsidRPr="00A2544E" w:rsidRDefault="00443F89" w:rsidP="00A2544E">
      <w:pPr>
        <w:widowControl/>
        <w:ind w:firstLineChars="200" w:firstLine="640"/>
        <w:rPr>
          <w:rStyle w:val="a5"/>
          <w:rFonts w:ascii="仿宋" w:eastAsia="仿宋" w:hAnsi="仿宋"/>
          <w:color w:val="auto"/>
          <w:sz w:val="32"/>
          <w:szCs w:val="32"/>
          <w:u w:val="none"/>
        </w:rPr>
      </w:pPr>
      <w:r w:rsidRPr="00A2544E">
        <w:rPr>
          <w:rStyle w:val="a5"/>
          <w:rFonts w:ascii="仿宋" w:eastAsia="仿宋" w:hAnsi="仿宋"/>
          <w:color w:val="auto"/>
          <w:sz w:val="32"/>
          <w:szCs w:val="32"/>
          <w:u w:val="none"/>
        </w:rPr>
        <w:lastRenderedPageBreak/>
        <w:t>价格信息填报</w:t>
      </w:r>
      <w:r w:rsidR="00A2544E" w:rsidRPr="00A2544E">
        <w:rPr>
          <w:rStyle w:val="a5"/>
          <w:rFonts w:ascii="仿宋" w:eastAsia="仿宋" w:hAnsi="仿宋"/>
          <w:color w:val="auto"/>
          <w:sz w:val="32"/>
          <w:szCs w:val="32"/>
          <w:u w:val="none"/>
        </w:rPr>
        <w:t>完成</w:t>
      </w:r>
      <w:r w:rsidRPr="00A2544E">
        <w:rPr>
          <w:rStyle w:val="a5"/>
          <w:rFonts w:ascii="仿宋" w:eastAsia="仿宋" w:hAnsi="仿宋"/>
          <w:color w:val="auto"/>
          <w:sz w:val="32"/>
          <w:szCs w:val="32"/>
          <w:u w:val="none"/>
        </w:rPr>
        <w:t>后，</w:t>
      </w:r>
      <w:r w:rsidR="00A2544E" w:rsidRPr="00A2544E">
        <w:rPr>
          <w:rStyle w:val="a5"/>
          <w:rFonts w:ascii="仿宋" w:eastAsia="仿宋" w:hAnsi="仿宋"/>
          <w:color w:val="auto"/>
          <w:sz w:val="32"/>
          <w:szCs w:val="32"/>
          <w:u w:val="none"/>
        </w:rPr>
        <w:t>点击【</w:t>
      </w:r>
      <w:r w:rsidR="00A2544E" w:rsidRPr="00A2544E">
        <w:rPr>
          <w:rStyle w:val="a5"/>
          <w:rFonts w:ascii="仿宋" w:eastAsia="仿宋" w:hAnsi="仿宋" w:hint="eastAsia"/>
          <w:color w:val="auto"/>
          <w:sz w:val="32"/>
          <w:szCs w:val="32"/>
          <w:u w:val="none"/>
        </w:rPr>
        <w:t>提交</w:t>
      </w:r>
      <w:r w:rsidR="00A2544E" w:rsidRPr="00A2544E">
        <w:rPr>
          <w:rStyle w:val="a5"/>
          <w:rFonts w:ascii="仿宋" w:eastAsia="仿宋" w:hAnsi="仿宋"/>
          <w:color w:val="auto"/>
          <w:sz w:val="32"/>
          <w:szCs w:val="32"/>
          <w:u w:val="none"/>
        </w:rPr>
        <w:t>】</w:t>
      </w:r>
      <w:r w:rsidR="00A2544E" w:rsidRPr="00A2544E">
        <w:rPr>
          <w:rStyle w:val="a5"/>
          <w:rFonts w:ascii="仿宋" w:eastAsia="仿宋" w:hAnsi="仿宋" w:hint="eastAsia"/>
          <w:color w:val="auto"/>
          <w:sz w:val="32"/>
          <w:szCs w:val="32"/>
          <w:u w:val="none"/>
        </w:rPr>
        <w:t>按钮对相关信息进行提交，</w:t>
      </w:r>
      <w:r w:rsidR="00A2544E" w:rsidRPr="00A2544E">
        <w:rPr>
          <w:rStyle w:val="a5"/>
          <w:rFonts w:ascii="黑体" w:eastAsia="黑体" w:hAnsi="黑体" w:hint="eastAsia"/>
          <w:color w:val="auto"/>
          <w:sz w:val="32"/>
          <w:szCs w:val="32"/>
          <w:u w:val="none"/>
        </w:rPr>
        <w:t>提交后将不能再次修改及添加任何信息，请核对无误后再予以提交</w:t>
      </w:r>
      <w:r w:rsidR="00A2544E" w:rsidRPr="00A2117D">
        <w:rPr>
          <w:rStyle w:val="a5"/>
          <w:rFonts w:ascii="黑体" w:eastAsia="黑体" w:hAnsi="黑体" w:hint="eastAsia"/>
          <w:color w:val="auto"/>
          <w:sz w:val="32"/>
          <w:szCs w:val="32"/>
          <w:u w:val="none"/>
        </w:rPr>
        <w:t>。</w:t>
      </w:r>
      <w:r w:rsidR="00A2117D" w:rsidRPr="00A2117D">
        <w:rPr>
          <w:rStyle w:val="a5"/>
          <w:rFonts w:ascii="黑体" w:eastAsia="黑体" w:hAnsi="黑体"/>
          <w:color w:val="auto"/>
          <w:sz w:val="32"/>
          <w:szCs w:val="32"/>
          <w:u w:val="none"/>
        </w:rPr>
        <w:t>在规定时间内未提交</w:t>
      </w:r>
      <w:r w:rsidR="00C05AD8">
        <w:rPr>
          <w:rStyle w:val="a5"/>
          <w:rFonts w:ascii="黑体" w:eastAsia="黑体" w:hAnsi="黑体"/>
          <w:color w:val="auto"/>
          <w:sz w:val="32"/>
          <w:szCs w:val="32"/>
          <w:u w:val="none"/>
        </w:rPr>
        <w:t>的产品</w:t>
      </w:r>
      <w:r w:rsidR="00C05AD8">
        <w:rPr>
          <w:rStyle w:val="a5"/>
          <w:rFonts w:ascii="黑体" w:eastAsia="黑体" w:hAnsi="黑体" w:hint="eastAsia"/>
          <w:color w:val="auto"/>
          <w:sz w:val="32"/>
          <w:szCs w:val="32"/>
          <w:u w:val="none"/>
        </w:rPr>
        <w:t>，</w:t>
      </w:r>
      <w:r w:rsidR="00A2117D" w:rsidRPr="00A2117D">
        <w:rPr>
          <w:rStyle w:val="a5"/>
          <w:rFonts w:ascii="黑体" w:eastAsia="黑体" w:hAnsi="黑体"/>
          <w:color w:val="auto"/>
          <w:sz w:val="32"/>
          <w:szCs w:val="32"/>
          <w:u w:val="none"/>
        </w:rPr>
        <w:t>视同无各省现行</w:t>
      </w:r>
      <w:r w:rsidR="00A2117D" w:rsidRPr="00A2117D">
        <w:rPr>
          <w:rStyle w:val="a5"/>
          <w:rFonts w:ascii="黑体" w:eastAsia="黑体" w:hAnsi="黑体"/>
          <w:color w:val="auto"/>
          <w:sz w:val="32"/>
          <w:szCs w:val="32"/>
          <w:u w:val="none"/>
        </w:rPr>
        <w:t>采购价</w:t>
      </w:r>
      <w:r w:rsidR="00A2117D" w:rsidRPr="00A2117D">
        <w:rPr>
          <w:rStyle w:val="a5"/>
          <w:rFonts w:ascii="黑体" w:eastAsia="黑体" w:hAnsi="黑体" w:hint="eastAsia"/>
          <w:color w:val="auto"/>
          <w:sz w:val="32"/>
          <w:szCs w:val="32"/>
          <w:u w:val="none"/>
        </w:rPr>
        <w:t>。</w:t>
      </w:r>
      <w:r w:rsidR="00A2544E">
        <w:rPr>
          <w:rStyle w:val="a5"/>
          <w:rFonts w:ascii="仿宋" w:eastAsia="仿宋" w:hAnsi="仿宋" w:hint="eastAsia"/>
          <w:color w:val="auto"/>
          <w:sz w:val="32"/>
          <w:szCs w:val="32"/>
          <w:u w:val="none"/>
        </w:rPr>
        <w:t>提交后在价格信息填报首页将显示“已提交”，已提交的产品点击【添加产品中标价】按钮仅可对已填报信息进行查看。</w:t>
      </w:r>
      <w:bookmarkStart w:id="0" w:name="_GoBack"/>
      <w:bookmarkEnd w:id="0"/>
    </w:p>
    <w:p w:rsidR="00A2544E" w:rsidRDefault="00A2544E" w:rsidP="00A254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544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40624" cy="2831893"/>
            <wp:effectExtent l="0" t="0" r="0" b="6985"/>
            <wp:docPr id="10" name="图片 10" descr="C:\Users\Lenovo\AppData\Roaming\Tencent\Users\38660311\QQ\WinTemp\RichOle\`9ML2Y[U4W]L5LEY4VYD[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Roaming\Tencent\Users\38660311\QQ\WinTemp\RichOle\`9ML2Y[U4W]L5LEY4VYD[N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53" cy="28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7D" w:rsidRPr="00A2117D" w:rsidRDefault="00A2117D" w:rsidP="00A2117D">
      <w:pPr>
        <w:widowControl/>
        <w:ind w:firstLineChars="200" w:firstLine="640"/>
        <w:jc w:val="left"/>
        <w:rPr>
          <w:rStyle w:val="a5"/>
          <w:rFonts w:ascii="仿宋" w:eastAsia="仿宋" w:hAnsi="仿宋"/>
          <w:color w:val="auto"/>
          <w:sz w:val="32"/>
          <w:szCs w:val="32"/>
          <w:u w:val="none"/>
        </w:rPr>
      </w:pPr>
    </w:p>
    <w:sectPr w:rsidR="00A2117D" w:rsidRPr="00A2117D" w:rsidSect="00443F89">
      <w:footerReference w:type="default" r:id="rId16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F0" w:rsidRDefault="00FA0DF0" w:rsidP="00DB0869">
      <w:r>
        <w:separator/>
      </w:r>
    </w:p>
  </w:endnote>
  <w:endnote w:type="continuationSeparator" w:id="0">
    <w:p w:rsidR="00FA0DF0" w:rsidRDefault="00FA0DF0" w:rsidP="00DB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369804"/>
      <w:docPartObj>
        <w:docPartGallery w:val="Page Numbers (Bottom of Page)"/>
        <w:docPartUnique/>
      </w:docPartObj>
    </w:sdtPr>
    <w:sdtEndPr/>
    <w:sdtContent>
      <w:p w:rsidR="00694994" w:rsidRDefault="006949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D8" w:rsidRPr="00C05AD8">
          <w:rPr>
            <w:noProof/>
            <w:lang w:val="zh-CN"/>
          </w:rPr>
          <w:t>5</w:t>
        </w:r>
        <w:r>
          <w:fldChar w:fldCharType="end"/>
        </w:r>
      </w:p>
    </w:sdtContent>
  </w:sdt>
  <w:p w:rsidR="00694994" w:rsidRDefault="006949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F0" w:rsidRDefault="00FA0DF0" w:rsidP="00DB0869">
      <w:r>
        <w:separator/>
      </w:r>
    </w:p>
  </w:footnote>
  <w:footnote w:type="continuationSeparator" w:id="0">
    <w:p w:rsidR="00FA0DF0" w:rsidRDefault="00FA0DF0" w:rsidP="00DB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BC"/>
    <w:rsid w:val="00000108"/>
    <w:rsid w:val="00002E30"/>
    <w:rsid w:val="000427B9"/>
    <w:rsid w:val="000669C0"/>
    <w:rsid w:val="00090988"/>
    <w:rsid w:val="000A4D51"/>
    <w:rsid w:val="00112F5F"/>
    <w:rsid w:val="00135A6B"/>
    <w:rsid w:val="001410EA"/>
    <w:rsid w:val="0014516F"/>
    <w:rsid w:val="001510D2"/>
    <w:rsid w:val="0016042B"/>
    <w:rsid w:val="001B0DBE"/>
    <w:rsid w:val="001B33C9"/>
    <w:rsid w:val="0021474C"/>
    <w:rsid w:val="00252633"/>
    <w:rsid w:val="00285F41"/>
    <w:rsid w:val="002B70BB"/>
    <w:rsid w:val="002C3AC2"/>
    <w:rsid w:val="002D6D74"/>
    <w:rsid w:val="002D7919"/>
    <w:rsid w:val="00301632"/>
    <w:rsid w:val="003241D6"/>
    <w:rsid w:val="0034043C"/>
    <w:rsid w:val="00346305"/>
    <w:rsid w:val="00353629"/>
    <w:rsid w:val="00372220"/>
    <w:rsid w:val="00384129"/>
    <w:rsid w:val="003A4F1C"/>
    <w:rsid w:val="003B3E6B"/>
    <w:rsid w:val="003F11F9"/>
    <w:rsid w:val="004226FB"/>
    <w:rsid w:val="00425A40"/>
    <w:rsid w:val="00435C36"/>
    <w:rsid w:val="00443F89"/>
    <w:rsid w:val="00462FC1"/>
    <w:rsid w:val="00475B54"/>
    <w:rsid w:val="00484FC5"/>
    <w:rsid w:val="0049348A"/>
    <w:rsid w:val="004A07C7"/>
    <w:rsid w:val="004C27FA"/>
    <w:rsid w:val="004D095D"/>
    <w:rsid w:val="005937DA"/>
    <w:rsid w:val="005D3700"/>
    <w:rsid w:val="005D78F2"/>
    <w:rsid w:val="005E1CB8"/>
    <w:rsid w:val="00605D40"/>
    <w:rsid w:val="006175B1"/>
    <w:rsid w:val="00617960"/>
    <w:rsid w:val="006248E5"/>
    <w:rsid w:val="0062512E"/>
    <w:rsid w:val="00694994"/>
    <w:rsid w:val="006A49BD"/>
    <w:rsid w:val="006B3598"/>
    <w:rsid w:val="006C2323"/>
    <w:rsid w:val="006C7912"/>
    <w:rsid w:val="006E48BE"/>
    <w:rsid w:val="00703A14"/>
    <w:rsid w:val="007217D9"/>
    <w:rsid w:val="007261E7"/>
    <w:rsid w:val="00755AC6"/>
    <w:rsid w:val="00782A2B"/>
    <w:rsid w:val="007A7CC6"/>
    <w:rsid w:val="007B00B7"/>
    <w:rsid w:val="007B3878"/>
    <w:rsid w:val="007D6A33"/>
    <w:rsid w:val="007E4A75"/>
    <w:rsid w:val="007E54A9"/>
    <w:rsid w:val="00801295"/>
    <w:rsid w:val="00807D75"/>
    <w:rsid w:val="00836E3C"/>
    <w:rsid w:val="00857CA8"/>
    <w:rsid w:val="00887D22"/>
    <w:rsid w:val="008966BC"/>
    <w:rsid w:val="008A0C21"/>
    <w:rsid w:val="008A6834"/>
    <w:rsid w:val="008E2E77"/>
    <w:rsid w:val="00970E99"/>
    <w:rsid w:val="009B56A2"/>
    <w:rsid w:val="009C6363"/>
    <w:rsid w:val="009F6D40"/>
    <w:rsid w:val="00A034BB"/>
    <w:rsid w:val="00A2117D"/>
    <w:rsid w:val="00A2544E"/>
    <w:rsid w:val="00A34EE7"/>
    <w:rsid w:val="00A4031B"/>
    <w:rsid w:val="00A42328"/>
    <w:rsid w:val="00A71ECA"/>
    <w:rsid w:val="00A75351"/>
    <w:rsid w:val="00AA0A3D"/>
    <w:rsid w:val="00AA1426"/>
    <w:rsid w:val="00AD3C41"/>
    <w:rsid w:val="00AF1454"/>
    <w:rsid w:val="00AF7DC0"/>
    <w:rsid w:val="00B01409"/>
    <w:rsid w:val="00B150E6"/>
    <w:rsid w:val="00B159C4"/>
    <w:rsid w:val="00B67094"/>
    <w:rsid w:val="00B81378"/>
    <w:rsid w:val="00BA47EF"/>
    <w:rsid w:val="00BB5768"/>
    <w:rsid w:val="00BC5B05"/>
    <w:rsid w:val="00C05AD8"/>
    <w:rsid w:val="00C23D6A"/>
    <w:rsid w:val="00C3308A"/>
    <w:rsid w:val="00C366BD"/>
    <w:rsid w:val="00C4016E"/>
    <w:rsid w:val="00C401D5"/>
    <w:rsid w:val="00C43FA7"/>
    <w:rsid w:val="00C624DA"/>
    <w:rsid w:val="00C90AB9"/>
    <w:rsid w:val="00CA1782"/>
    <w:rsid w:val="00CA4096"/>
    <w:rsid w:val="00CB7651"/>
    <w:rsid w:val="00CD1377"/>
    <w:rsid w:val="00CE1BF4"/>
    <w:rsid w:val="00CF68C2"/>
    <w:rsid w:val="00D02B54"/>
    <w:rsid w:val="00D64982"/>
    <w:rsid w:val="00D67494"/>
    <w:rsid w:val="00D778B9"/>
    <w:rsid w:val="00D77BAC"/>
    <w:rsid w:val="00DA470E"/>
    <w:rsid w:val="00DB0869"/>
    <w:rsid w:val="00DF3E12"/>
    <w:rsid w:val="00E05625"/>
    <w:rsid w:val="00E107C4"/>
    <w:rsid w:val="00E130E7"/>
    <w:rsid w:val="00E21CD1"/>
    <w:rsid w:val="00E5440C"/>
    <w:rsid w:val="00E5780E"/>
    <w:rsid w:val="00E70F97"/>
    <w:rsid w:val="00E74447"/>
    <w:rsid w:val="00E746A6"/>
    <w:rsid w:val="00E92AD8"/>
    <w:rsid w:val="00E97AA8"/>
    <w:rsid w:val="00EC0604"/>
    <w:rsid w:val="00EE69CF"/>
    <w:rsid w:val="00F83280"/>
    <w:rsid w:val="00FA0DF0"/>
    <w:rsid w:val="00FA279C"/>
    <w:rsid w:val="00FC493D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9F5FE-1EC4-4128-8858-E1D65C37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B08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869"/>
    <w:rPr>
      <w:sz w:val="18"/>
      <w:szCs w:val="18"/>
    </w:rPr>
  </w:style>
  <w:style w:type="character" w:styleId="a5">
    <w:name w:val="Hyperlink"/>
    <w:basedOn w:val="a0"/>
    <w:uiPriority w:val="99"/>
    <w:unhideWhenUsed/>
    <w:rsid w:val="00DB08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0869"/>
  </w:style>
  <w:style w:type="character" w:customStyle="1" w:styleId="2Char">
    <w:name w:val="标题 2 Char"/>
    <w:basedOn w:val="a0"/>
    <w:link w:val="2"/>
    <w:uiPriority w:val="9"/>
    <w:rsid w:val="00DB0869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Balloon Text"/>
    <w:basedOn w:val="a"/>
    <w:link w:val="Char1"/>
    <w:uiPriority w:val="99"/>
    <w:semiHidden/>
    <w:unhideWhenUsed/>
    <w:rsid w:val="00E97A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7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pzb2015.lnypcg.com.cn/HomePage/login.aspx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lnypcg.com.cn/HomePage/Default.aspx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142</Words>
  <Characters>810</Characters>
  <Application>Microsoft Office Word</Application>
  <DocSecurity>0</DocSecurity>
  <Lines>6</Lines>
  <Paragraphs>1</Paragraphs>
  <ScaleCrop>false</ScaleCrop>
  <Company>Lenovo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wang</dc:creator>
  <cp:keywords/>
  <dc:description/>
  <cp:lastModifiedBy>Lenovo</cp:lastModifiedBy>
  <cp:revision>14</cp:revision>
  <cp:lastPrinted>2019-05-29T03:10:00Z</cp:lastPrinted>
  <dcterms:created xsi:type="dcterms:W3CDTF">2020-06-02T07:46:00Z</dcterms:created>
  <dcterms:modified xsi:type="dcterms:W3CDTF">2020-08-27T07:50:00Z</dcterms:modified>
</cp:coreProperties>
</file>